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32C" w:rsidRPr="0049366E" w:rsidRDefault="008816B0" w:rsidP="008816B0">
      <w:pPr>
        <w:jc w:val="center"/>
        <w:rPr>
          <w:b/>
          <w:sz w:val="36"/>
          <w:szCs w:val="36"/>
          <w:u w:val="single"/>
        </w:rPr>
      </w:pPr>
      <w:r w:rsidRPr="0049366E">
        <w:rPr>
          <w:b/>
          <w:sz w:val="36"/>
          <w:szCs w:val="36"/>
          <w:u w:val="single"/>
        </w:rPr>
        <w:t>Alexander/ Today’s Veterans Project</w:t>
      </w:r>
    </w:p>
    <w:p w:rsidR="008816B0" w:rsidRDefault="008816B0" w:rsidP="008816B0">
      <w:pPr>
        <w:jc w:val="center"/>
        <w:rPr>
          <w:b/>
          <w:i/>
          <w:sz w:val="24"/>
          <w:szCs w:val="24"/>
        </w:rPr>
      </w:pPr>
      <w:r w:rsidRPr="008816B0">
        <w:rPr>
          <w:b/>
          <w:i/>
          <w:sz w:val="24"/>
          <w:szCs w:val="24"/>
        </w:rPr>
        <w:t xml:space="preserve">Provided below are links to valid resources that may be helpful in regards to </w:t>
      </w:r>
      <w:proofErr w:type="spellStart"/>
      <w:r w:rsidRPr="008816B0">
        <w:rPr>
          <w:b/>
          <w:i/>
          <w:sz w:val="24"/>
          <w:szCs w:val="24"/>
        </w:rPr>
        <w:t>Mr</w:t>
      </w:r>
      <w:proofErr w:type="spellEnd"/>
      <w:r w:rsidRPr="008816B0">
        <w:rPr>
          <w:b/>
          <w:i/>
          <w:sz w:val="24"/>
          <w:szCs w:val="24"/>
        </w:rPr>
        <w:t xml:space="preserve"> Alexander’s Epic/Veteran’s project</w:t>
      </w:r>
      <w:r>
        <w:rPr>
          <w:b/>
          <w:i/>
          <w:sz w:val="24"/>
          <w:szCs w:val="24"/>
        </w:rPr>
        <w:t xml:space="preserve">. At the bottom of the page is information in regards to GCPS Research databases. Questions, see </w:t>
      </w:r>
      <w:proofErr w:type="spellStart"/>
      <w:r>
        <w:rPr>
          <w:b/>
          <w:i/>
          <w:sz w:val="24"/>
          <w:szCs w:val="24"/>
        </w:rPr>
        <w:t>Ms</w:t>
      </w:r>
      <w:proofErr w:type="spellEnd"/>
      <w:r>
        <w:rPr>
          <w:b/>
          <w:i/>
          <w:sz w:val="24"/>
          <w:szCs w:val="24"/>
        </w:rPr>
        <w:t xml:space="preserve"> Bird, the media specialist</w:t>
      </w:r>
    </w:p>
    <w:p w:rsidR="008816B0" w:rsidRDefault="008816B0" w:rsidP="008816B0">
      <w:pPr>
        <w:jc w:val="center"/>
        <w:rPr>
          <w:b/>
          <w:i/>
          <w:sz w:val="24"/>
          <w:szCs w:val="24"/>
        </w:rPr>
      </w:pPr>
    </w:p>
    <w:p w:rsidR="008816B0" w:rsidRPr="003820DB" w:rsidRDefault="008816B0" w:rsidP="008816B0">
      <w:pPr>
        <w:rPr>
          <w:b/>
          <w:sz w:val="40"/>
          <w:szCs w:val="40"/>
          <w:u w:val="single"/>
        </w:rPr>
      </w:pPr>
      <w:r w:rsidRPr="003820DB">
        <w:rPr>
          <w:b/>
          <w:sz w:val="40"/>
          <w:szCs w:val="40"/>
          <w:u w:val="single"/>
        </w:rPr>
        <w:t>LINKS</w:t>
      </w:r>
    </w:p>
    <w:p w:rsidR="008816B0" w:rsidRPr="0049366E" w:rsidRDefault="008816B0" w:rsidP="003820DB">
      <w:pPr>
        <w:shd w:val="clear" w:color="auto" w:fill="FFFFFF"/>
        <w:spacing w:after="225" w:line="240" w:lineRule="auto"/>
        <w:textAlignment w:val="baseline"/>
        <w:outlineLvl w:val="0"/>
        <w:rPr>
          <w:rFonts w:asciiTheme="majorHAnsi" w:eastAsia="Times New Roman" w:hAnsiTheme="majorHAnsi" w:cstheme="majorHAnsi"/>
          <w:b/>
          <w:bCs/>
          <w:color w:val="000000"/>
          <w:kern w:val="36"/>
          <w:sz w:val="24"/>
          <w:szCs w:val="24"/>
          <w:u w:val="single"/>
        </w:rPr>
      </w:pPr>
      <w:r w:rsidRPr="008816B0">
        <w:rPr>
          <w:rFonts w:asciiTheme="majorHAnsi" w:eastAsia="Times New Roman" w:hAnsiTheme="majorHAnsi" w:cstheme="majorHAnsi"/>
          <w:b/>
          <w:bCs/>
          <w:color w:val="000000"/>
          <w:kern w:val="36"/>
          <w:sz w:val="24"/>
          <w:szCs w:val="24"/>
          <w:u w:val="single"/>
        </w:rPr>
        <w:t xml:space="preserve">RESOURCES for Soldiers, Army </w:t>
      </w:r>
      <w:r w:rsidR="003820DB" w:rsidRPr="0049366E">
        <w:rPr>
          <w:rFonts w:asciiTheme="majorHAnsi" w:eastAsia="Times New Roman" w:hAnsiTheme="majorHAnsi" w:cstheme="majorHAnsi"/>
          <w:b/>
          <w:bCs/>
          <w:color w:val="000000"/>
          <w:kern w:val="36"/>
          <w:sz w:val="24"/>
          <w:szCs w:val="24"/>
          <w:u w:val="single"/>
        </w:rPr>
        <w:t>families, families of the fallen</w:t>
      </w:r>
    </w:p>
    <w:p w:rsidR="003820DB" w:rsidRPr="0049366E" w:rsidRDefault="003820DB" w:rsidP="008816B0">
      <w:pPr>
        <w:rPr>
          <w:sz w:val="24"/>
          <w:szCs w:val="24"/>
        </w:rPr>
      </w:pPr>
      <w:hyperlink r:id="rId6" w:history="1">
        <w:r w:rsidRPr="0049366E">
          <w:rPr>
            <w:rStyle w:val="Hyperlink"/>
            <w:sz w:val="24"/>
            <w:szCs w:val="24"/>
          </w:rPr>
          <w:t>https://www.army.mil/article/123275/resources_for_soldiers_army_families_families_of_the_fallen</w:t>
        </w:r>
      </w:hyperlink>
    </w:p>
    <w:p w:rsidR="003820DB" w:rsidRPr="0049366E" w:rsidRDefault="003820DB" w:rsidP="008816B0">
      <w:pPr>
        <w:rPr>
          <w:b/>
          <w:sz w:val="24"/>
          <w:szCs w:val="24"/>
          <w:u w:val="single"/>
        </w:rPr>
      </w:pPr>
      <w:r w:rsidRPr="0049366E">
        <w:rPr>
          <w:b/>
          <w:sz w:val="24"/>
          <w:szCs w:val="24"/>
          <w:u w:val="single"/>
        </w:rPr>
        <w:t>Stop Soldier Suicide</w:t>
      </w:r>
    </w:p>
    <w:p w:rsidR="003820DB" w:rsidRPr="0049366E" w:rsidRDefault="003820DB" w:rsidP="008816B0">
      <w:pPr>
        <w:rPr>
          <w:sz w:val="24"/>
          <w:szCs w:val="24"/>
        </w:rPr>
      </w:pPr>
      <w:hyperlink r:id="rId7" w:history="1">
        <w:r w:rsidRPr="0049366E">
          <w:rPr>
            <w:rStyle w:val="Hyperlink"/>
            <w:sz w:val="24"/>
            <w:szCs w:val="24"/>
          </w:rPr>
          <w:t>http://stopsoldiersuicide.org/about/</w:t>
        </w:r>
      </w:hyperlink>
    </w:p>
    <w:p w:rsidR="003820DB" w:rsidRPr="0049366E" w:rsidRDefault="003820DB" w:rsidP="008816B0">
      <w:pPr>
        <w:rPr>
          <w:b/>
          <w:sz w:val="24"/>
          <w:szCs w:val="24"/>
          <w:u w:val="single"/>
        </w:rPr>
      </w:pPr>
      <w:r w:rsidRPr="0049366E">
        <w:rPr>
          <w:b/>
          <w:sz w:val="24"/>
          <w:szCs w:val="24"/>
          <w:u w:val="single"/>
        </w:rPr>
        <w:t>Veterans Crisis</w:t>
      </w:r>
    </w:p>
    <w:p w:rsidR="003820DB" w:rsidRPr="0049366E" w:rsidRDefault="00C97BFE" w:rsidP="008816B0">
      <w:pPr>
        <w:rPr>
          <w:sz w:val="24"/>
          <w:szCs w:val="24"/>
        </w:rPr>
      </w:pPr>
      <w:hyperlink r:id="rId8" w:history="1">
        <w:r w:rsidRPr="0049366E">
          <w:rPr>
            <w:rStyle w:val="Hyperlink"/>
            <w:sz w:val="24"/>
            <w:szCs w:val="24"/>
          </w:rPr>
          <w:t>https://www.veteranscrisisline.net/</w:t>
        </w:r>
      </w:hyperlink>
    </w:p>
    <w:p w:rsidR="00C97BFE" w:rsidRPr="0049366E" w:rsidRDefault="00C97BFE" w:rsidP="008816B0">
      <w:pPr>
        <w:rPr>
          <w:b/>
          <w:sz w:val="24"/>
          <w:szCs w:val="24"/>
          <w:u w:val="single"/>
        </w:rPr>
      </w:pPr>
      <w:r w:rsidRPr="0049366E">
        <w:rPr>
          <w:b/>
          <w:sz w:val="24"/>
          <w:szCs w:val="24"/>
          <w:u w:val="single"/>
        </w:rPr>
        <w:t>National Institute of Mental Health</w:t>
      </w:r>
    </w:p>
    <w:p w:rsidR="003820DB" w:rsidRPr="0049366E" w:rsidRDefault="00C97BFE" w:rsidP="008816B0">
      <w:pPr>
        <w:rPr>
          <w:sz w:val="24"/>
          <w:szCs w:val="24"/>
        </w:rPr>
      </w:pPr>
      <w:hyperlink r:id="rId9" w:history="1">
        <w:r w:rsidRPr="0049366E">
          <w:rPr>
            <w:rStyle w:val="Hyperlink"/>
            <w:sz w:val="24"/>
            <w:szCs w:val="24"/>
          </w:rPr>
          <w:t>https://www.nimh.nih.gov/health/topics/post-traumatic-stress-disorder-ptsd/index.shtml</w:t>
        </w:r>
      </w:hyperlink>
    </w:p>
    <w:p w:rsidR="00C97BFE" w:rsidRPr="0049366E" w:rsidRDefault="00C97BFE" w:rsidP="008816B0">
      <w:pPr>
        <w:rPr>
          <w:b/>
          <w:sz w:val="24"/>
          <w:szCs w:val="24"/>
          <w:u w:val="single"/>
        </w:rPr>
      </w:pPr>
      <w:r w:rsidRPr="0049366E">
        <w:rPr>
          <w:b/>
          <w:sz w:val="24"/>
          <w:szCs w:val="24"/>
          <w:u w:val="single"/>
        </w:rPr>
        <w:t>Survivor’s Guilt</w:t>
      </w:r>
    </w:p>
    <w:p w:rsidR="003820DB" w:rsidRPr="0049366E" w:rsidRDefault="00C97BFE" w:rsidP="008816B0">
      <w:pPr>
        <w:rPr>
          <w:sz w:val="24"/>
          <w:szCs w:val="24"/>
        </w:rPr>
      </w:pPr>
      <w:hyperlink r:id="rId10" w:history="1">
        <w:r w:rsidRPr="0049366E">
          <w:rPr>
            <w:rStyle w:val="Hyperlink"/>
            <w:sz w:val="24"/>
            <w:szCs w:val="24"/>
          </w:rPr>
          <w:t>https://maketheconnection.net/symptoms/guilt</w:t>
        </w:r>
      </w:hyperlink>
    </w:p>
    <w:p w:rsidR="00C97BFE" w:rsidRPr="0049366E" w:rsidRDefault="00C97BFE" w:rsidP="008816B0">
      <w:pPr>
        <w:rPr>
          <w:b/>
          <w:sz w:val="24"/>
          <w:szCs w:val="24"/>
          <w:u w:val="single"/>
        </w:rPr>
      </w:pPr>
      <w:r w:rsidRPr="0049366E">
        <w:rPr>
          <w:b/>
          <w:sz w:val="24"/>
          <w:szCs w:val="24"/>
          <w:u w:val="single"/>
        </w:rPr>
        <w:t>Make the Connection</w:t>
      </w:r>
    </w:p>
    <w:p w:rsidR="00C97BFE" w:rsidRPr="0049366E" w:rsidRDefault="00C97BFE" w:rsidP="008816B0">
      <w:pPr>
        <w:rPr>
          <w:sz w:val="24"/>
          <w:szCs w:val="24"/>
        </w:rPr>
      </w:pPr>
      <w:r w:rsidRPr="0049366E">
        <w:rPr>
          <w:sz w:val="24"/>
          <w:szCs w:val="24"/>
        </w:rPr>
        <w:t>Website provided by the US Department of Veterans Affairs</w:t>
      </w:r>
    </w:p>
    <w:p w:rsidR="00C97BFE" w:rsidRPr="0049366E" w:rsidRDefault="00C97BFE" w:rsidP="008816B0">
      <w:pPr>
        <w:rPr>
          <w:sz w:val="24"/>
          <w:szCs w:val="24"/>
        </w:rPr>
      </w:pPr>
      <w:hyperlink r:id="rId11" w:history="1">
        <w:r w:rsidRPr="0049366E">
          <w:rPr>
            <w:rStyle w:val="Hyperlink"/>
            <w:sz w:val="24"/>
            <w:szCs w:val="24"/>
          </w:rPr>
          <w:t>https://maketheconnection.net/</w:t>
        </w:r>
      </w:hyperlink>
    </w:p>
    <w:p w:rsidR="00C97BFE" w:rsidRPr="0049366E" w:rsidRDefault="00C97BFE" w:rsidP="008816B0">
      <w:pPr>
        <w:rPr>
          <w:b/>
          <w:sz w:val="24"/>
          <w:szCs w:val="24"/>
          <w:u w:val="single"/>
        </w:rPr>
      </w:pPr>
      <w:r w:rsidRPr="0049366E">
        <w:rPr>
          <w:b/>
          <w:sz w:val="24"/>
          <w:szCs w:val="24"/>
          <w:u w:val="single"/>
        </w:rPr>
        <w:t>Substance Abuse</w:t>
      </w:r>
    </w:p>
    <w:p w:rsidR="00C97BFE" w:rsidRPr="0049366E" w:rsidRDefault="00C97BFE" w:rsidP="008816B0">
      <w:pPr>
        <w:rPr>
          <w:sz w:val="24"/>
          <w:szCs w:val="24"/>
        </w:rPr>
      </w:pPr>
      <w:r w:rsidRPr="0049366E">
        <w:rPr>
          <w:sz w:val="24"/>
          <w:szCs w:val="24"/>
        </w:rPr>
        <w:t>National Institute on Drug Abuse—specific to soldiers</w:t>
      </w:r>
    </w:p>
    <w:p w:rsidR="00C97BFE" w:rsidRPr="0049366E" w:rsidRDefault="00C97BFE" w:rsidP="008816B0">
      <w:pPr>
        <w:rPr>
          <w:sz w:val="24"/>
          <w:szCs w:val="24"/>
        </w:rPr>
      </w:pPr>
      <w:hyperlink r:id="rId12" w:history="1">
        <w:r w:rsidRPr="0049366E">
          <w:rPr>
            <w:rStyle w:val="Hyperlink"/>
            <w:sz w:val="24"/>
            <w:szCs w:val="24"/>
          </w:rPr>
          <w:t>https://www.drugabuse.gov/related-topics/military</w:t>
        </w:r>
      </w:hyperlink>
    </w:p>
    <w:p w:rsidR="00C97BFE" w:rsidRDefault="00C97BFE" w:rsidP="008816B0">
      <w:pPr>
        <w:rPr>
          <w:sz w:val="28"/>
          <w:szCs w:val="28"/>
        </w:rPr>
      </w:pPr>
    </w:p>
    <w:p w:rsidR="0049366E" w:rsidRDefault="0049366E" w:rsidP="008816B0">
      <w:pPr>
        <w:rPr>
          <w:b/>
          <w:sz w:val="40"/>
          <w:szCs w:val="40"/>
          <w:u w:val="single"/>
        </w:rPr>
      </w:pPr>
      <w:r>
        <w:rPr>
          <w:b/>
          <w:sz w:val="40"/>
          <w:szCs w:val="40"/>
          <w:u w:val="single"/>
        </w:rPr>
        <w:t>**See next page for valuable databases info**</w:t>
      </w:r>
    </w:p>
    <w:p w:rsidR="0049366E" w:rsidRDefault="0049366E" w:rsidP="008816B0">
      <w:pPr>
        <w:rPr>
          <w:b/>
          <w:sz w:val="40"/>
          <w:szCs w:val="40"/>
          <w:u w:val="single"/>
        </w:rPr>
      </w:pPr>
    </w:p>
    <w:p w:rsidR="0049366E" w:rsidRDefault="0049366E" w:rsidP="008816B0">
      <w:pPr>
        <w:rPr>
          <w:b/>
          <w:sz w:val="40"/>
          <w:szCs w:val="40"/>
          <w:u w:val="single"/>
        </w:rPr>
      </w:pPr>
      <w:r w:rsidRPr="0049366E">
        <w:rPr>
          <w:b/>
          <w:sz w:val="40"/>
          <w:szCs w:val="40"/>
          <w:u w:val="single"/>
        </w:rPr>
        <w:lastRenderedPageBreak/>
        <w:t>DATABASES</w:t>
      </w:r>
    </w:p>
    <w:p w:rsidR="0049366E" w:rsidRDefault="0049366E" w:rsidP="008816B0">
      <w:pPr>
        <w:rPr>
          <w:i/>
          <w:sz w:val="28"/>
          <w:szCs w:val="28"/>
        </w:rPr>
      </w:pPr>
      <w:r>
        <w:rPr>
          <w:i/>
          <w:sz w:val="28"/>
          <w:szCs w:val="28"/>
        </w:rPr>
        <w:t xml:space="preserve">Databases are accessed through </w:t>
      </w:r>
      <w:proofErr w:type="spellStart"/>
      <w:r>
        <w:rPr>
          <w:i/>
          <w:sz w:val="28"/>
          <w:szCs w:val="28"/>
        </w:rPr>
        <w:t>MyEclass</w:t>
      </w:r>
      <w:proofErr w:type="spellEnd"/>
      <w:r>
        <w:rPr>
          <w:i/>
          <w:sz w:val="28"/>
          <w:szCs w:val="28"/>
        </w:rPr>
        <w:t xml:space="preserve"> and are labeled ONLINE RESEARCH LIBRARY.</w:t>
      </w:r>
    </w:p>
    <w:p w:rsidR="0049366E" w:rsidRDefault="0049366E" w:rsidP="008816B0">
      <w:pPr>
        <w:rPr>
          <w:i/>
          <w:sz w:val="28"/>
          <w:szCs w:val="28"/>
        </w:rPr>
      </w:pPr>
      <w:r>
        <w:rPr>
          <w:i/>
          <w:sz w:val="28"/>
          <w:szCs w:val="28"/>
        </w:rPr>
        <w:t xml:space="preserve">**NOTE** This is the BEST database to use for searching for the topics listed on the bottom of the assignment sheet. Using the advance search provides the best results. Make sure to change all 3 boxes at the top to KEYWORD. Also, once search results are </w:t>
      </w:r>
      <w:proofErr w:type="gramStart"/>
      <w:r>
        <w:rPr>
          <w:i/>
          <w:sz w:val="28"/>
          <w:szCs w:val="28"/>
        </w:rPr>
        <w:t xml:space="preserve">displayed, </w:t>
      </w:r>
      <w:bookmarkStart w:id="0" w:name="_GoBack"/>
      <w:bookmarkEnd w:id="0"/>
      <w:r>
        <w:rPr>
          <w:i/>
          <w:sz w:val="28"/>
          <w:szCs w:val="28"/>
        </w:rPr>
        <w:t xml:space="preserve"> do</w:t>
      </w:r>
      <w:proofErr w:type="gramEnd"/>
      <w:r>
        <w:rPr>
          <w:i/>
          <w:sz w:val="28"/>
          <w:szCs w:val="28"/>
        </w:rPr>
        <w:t xml:space="preserve"> not miss the EVERYTHING box on the right </w:t>
      </w:r>
    </w:p>
    <w:p w:rsidR="0049366E" w:rsidRDefault="0049366E" w:rsidP="008816B0">
      <w:pPr>
        <w:rPr>
          <w:i/>
          <w:sz w:val="28"/>
          <w:szCs w:val="28"/>
        </w:rPr>
      </w:pPr>
      <w:r>
        <w:rPr>
          <w:noProof/>
        </w:rPr>
        <w:drawing>
          <wp:inline distT="0" distB="0" distL="0" distR="0" wp14:anchorId="3BC4264A" wp14:editId="5BD7D3F3">
            <wp:extent cx="1171575" cy="1171575"/>
            <wp:effectExtent l="0" t="0" r="9525" b="9525"/>
            <wp:docPr id="1" name="Picture 1" descr="Image result for gale student resour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le student resource cent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rsidR="0049366E" w:rsidRDefault="0049366E" w:rsidP="008816B0">
      <w:pPr>
        <w:rPr>
          <w:sz w:val="28"/>
          <w:szCs w:val="28"/>
        </w:rPr>
      </w:pPr>
      <w:hyperlink r:id="rId14" w:history="1">
        <w:r w:rsidRPr="00BC680A">
          <w:rPr>
            <w:rStyle w:val="Hyperlink"/>
            <w:sz w:val="28"/>
            <w:szCs w:val="28"/>
          </w:rPr>
          <w:t>http://ic.galegroup.com/ic/suic/?p=SUIC&amp;u=lawr16325</w:t>
        </w:r>
      </w:hyperlink>
    </w:p>
    <w:p w:rsidR="0049366E" w:rsidRDefault="0049366E" w:rsidP="008816B0">
      <w:pPr>
        <w:rPr>
          <w:sz w:val="28"/>
          <w:szCs w:val="28"/>
        </w:rPr>
      </w:pPr>
    </w:p>
    <w:p w:rsidR="0049366E" w:rsidRPr="0049366E" w:rsidRDefault="0049366E" w:rsidP="008816B0">
      <w:pPr>
        <w:rPr>
          <w:sz w:val="28"/>
          <w:szCs w:val="28"/>
        </w:rPr>
      </w:pPr>
    </w:p>
    <w:sectPr w:rsidR="0049366E" w:rsidRPr="0049366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66E" w:rsidRDefault="0049366E" w:rsidP="0049366E">
      <w:pPr>
        <w:spacing w:after="0" w:line="240" w:lineRule="auto"/>
      </w:pPr>
      <w:r>
        <w:separator/>
      </w:r>
    </w:p>
  </w:endnote>
  <w:endnote w:type="continuationSeparator" w:id="0">
    <w:p w:rsidR="0049366E" w:rsidRDefault="0049366E" w:rsidP="00493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66E" w:rsidRPr="0049366E" w:rsidRDefault="0049366E">
    <w:pPr>
      <w:pStyle w:val="Footer"/>
      <w:rPr>
        <w:sz w:val="16"/>
        <w:szCs w:val="16"/>
      </w:rPr>
    </w:pPr>
    <w:proofErr w:type="spellStart"/>
    <w:r w:rsidRPr="0049366E">
      <w:rPr>
        <w:sz w:val="16"/>
        <w:szCs w:val="16"/>
      </w:rPr>
      <w:t>ABird</w:t>
    </w:r>
    <w:proofErr w:type="spellEnd"/>
  </w:p>
  <w:p w:rsidR="0049366E" w:rsidRPr="0049366E" w:rsidRDefault="0049366E">
    <w:pPr>
      <w:pStyle w:val="Footer"/>
      <w:rPr>
        <w:sz w:val="16"/>
        <w:szCs w:val="16"/>
      </w:rPr>
    </w:pPr>
    <w:r w:rsidRPr="0049366E">
      <w:rPr>
        <w:sz w:val="16"/>
        <w:szCs w:val="16"/>
      </w:rPr>
      <w:t>Fall 2017</w:t>
    </w:r>
  </w:p>
  <w:p w:rsidR="0049366E" w:rsidRPr="0049366E" w:rsidRDefault="0049366E">
    <w:pPr>
      <w:pStyle w:val="Footer"/>
      <w:rPr>
        <w:sz w:val="16"/>
        <w:szCs w:val="16"/>
      </w:rPr>
    </w:pPr>
    <w:r w:rsidRPr="0049366E">
      <w:rPr>
        <w:sz w:val="16"/>
        <w:szCs w:val="16"/>
      </w:rPr>
      <w:t xml:space="preserve">Media Center </w:t>
    </w:r>
  </w:p>
  <w:p w:rsidR="0049366E" w:rsidRDefault="00493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66E" w:rsidRDefault="0049366E" w:rsidP="0049366E">
      <w:pPr>
        <w:spacing w:after="0" w:line="240" w:lineRule="auto"/>
      </w:pPr>
      <w:r>
        <w:separator/>
      </w:r>
    </w:p>
  </w:footnote>
  <w:footnote w:type="continuationSeparator" w:id="0">
    <w:p w:rsidR="0049366E" w:rsidRDefault="0049366E" w:rsidP="004936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B0"/>
    <w:rsid w:val="003820DB"/>
    <w:rsid w:val="003C0A7B"/>
    <w:rsid w:val="0049366E"/>
    <w:rsid w:val="00633E3A"/>
    <w:rsid w:val="0067149E"/>
    <w:rsid w:val="008816B0"/>
    <w:rsid w:val="00C9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77EAC"/>
  <w15:chartTrackingRefBased/>
  <w15:docId w15:val="{0A21566F-ED81-41B0-AB7F-428322A1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0DB"/>
    <w:rPr>
      <w:color w:val="0563C1" w:themeColor="hyperlink"/>
      <w:u w:val="single"/>
    </w:rPr>
  </w:style>
  <w:style w:type="paragraph" w:styleId="Header">
    <w:name w:val="header"/>
    <w:basedOn w:val="Normal"/>
    <w:link w:val="HeaderChar"/>
    <w:uiPriority w:val="99"/>
    <w:unhideWhenUsed/>
    <w:rsid w:val="00493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66E"/>
  </w:style>
  <w:style w:type="paragraph" w:styleId="Footer">
    <w:name w:val="footer"/>
    <w:basedOn w:val="Normal"/>
    <w:link w:val="FooterChar"/>
    <w:uiPriority w:val="99"/>
    <w:unhideWhenUsed/>
    <w:rsid w:val="00493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38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teranscrisisline.net/" TargetMode="External"/><Relationship Id="rId13"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topsoldiersuicide.org/about/" TargetMode="External"/><Relationship Id="rId12" Type="http://schemas.openxmlformats.org/officeDocument/2006/relationships/hyperlink" Target="https://www.drugabuse.gov/related-topics/militar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rmy.mil/article/123275/resources_for_soldiers_army_families_families_of_the_fallen" TargetMode="External"/><Relationship Id="rId11" Type="http://schemas.openxmlformats.org/officeDocument/2006/relationships/hyperlink" Target="https://maketheconnection.net/"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maketheconnection.net/symptoms/guilt" TargetMode="External"/><Relationship Id="rId4" Type="http://schemas.openxmlformats.org/officeDocument/2006/relationships/footnotes" Target="footnotes.xml"/><Relationship Id="rId9" Type="http://schemas.openxmlformats.org/officeDocument/2006/relationships/hyperlink" Target="https://www.nimh.nih.gov/health/topics/post-traumatic-stress-disorder-ptsd/index.shtml" TargetMode="External"/><Relationship Id="rId14" Type="http://schemas.openxmlformats.org/officeDocument/2006/relationships/hyperlink" Target="http://ic.galegroup.com/ic/suic/?p=SUIC&amp;u=lawr16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Alanna</dc:creator>
  <cp:keywords/>
  <dc:description/>
  <cp:lastModifiedBy>Bird, Alanna</cp:lastModifiedBy>
  <cp:revision>1</cp:revision>
  <dcterms:created xsi:type="dcterms:W3CDTF">2017-09-21T11:45:00Z</dcterms:created>
  <dcterms:modified xsi:type="dcterms:W3CDTF">2017-09-21T13:02:00Z</dcterms:modified>
</cp:coreProperties>
</file>